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92" w:rsidRPr="00685592" w:rsidRDefault="00685592" w:rsidP="006855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685592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BOLETIM COVID-19</w:t>
      </w:r>
    </w:p>
    <w:p w:rsidR="00685592" w:rsidRPr="00685592" w:rsidRDefault="00685592" w:rsidP="006855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685592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Com pesar e solidariedade aos familiares e amigos, a Secretaria </w:t>
      </w:r>
      <w:r w:rsidRPr="002E739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Municipal de Saúde informa o 109</w:t>
      </w:r>
      <w:r w:rsidRPr="00685592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° óbito registrado em decorrência de covid-19.</w:t>
      </w:r>
    </w:p>
    <w:p w:rsidR="00685592" w:rsidRPr="00685592" w:rsidRDefault="00685592" w:rsidP="006855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685592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Paciente do sexo masculi</w:t>
      </w:r>
      <w:r w:rsidRPr="002E739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no, 69</w:t>
      </w:r>
      <w:r w:rsidRPr="00685592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anos.</w:t>
      </w:r>
      <w:r w:rsidRPr="002E739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</w:t>
      </w:r>
      <w:r w:rsidRPr="00685592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Estava internado na </w:t>
      </w:r>
      <w:r w:rsidRPr="002E739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UTI</w:t>
      </w:r>
      <w:r w:rsidRPr="00685592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do HU, em Londrina. </w:t>
      </w:r>
      <w:r w:rsidRPr="002E739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Testou positivo e f</w:t>
      </w:r>
      <w:r w:rsidRPr="00685592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aleceu no dia </w:t>
      </w:r>
      <w:r w:rsidRPr="002E739C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10/03/21</w:t>
      </w:r>
      <w:r w:rsidRPr="00685592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. Tinha doença cardiovascular.</w:t>
      </w:r>
    </w:p>
    <w:p w:rsidR="00685592" w:rsidRPr="002E739C" w:rsidRDefault="00685592" w:rsidP="006855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85592" w:rsidRPr="002E739C" w:rsidRDefault="00685592" w:rsidP="0068559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2E739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ontem para hoje foram registrados 34 novos casos da doença. Rolândia tem atualmente 305 pacientes com covid-19, sendo 288 em isolamento domiciliar e 17 internados em hospitais.</w:t>
      </w:r>
    </w:p>
    <w:p w:rsidR="00594F1A" w:rsidRPr="002E739C" w:rsidRDefault="00594F1A">
      <w:pPr>
        <w:rPr>
          <w:rFonts w:ascii="Arial" w:hAnsi="Arial" w:cs="Arial"/>
          <w:sz w:val="24"/>
          <w:szCs w:val="24"/>
        </w:rPr>
      </w:pPr>
    </w:p>
    <w:p w:rsidR="00594F1A" w:rsidRPr="002E739C" w:rsidRDefault="00594F1A">
      <w:pPr>
        <w:rPr>
          <w:rFonts w:ascii="Arial" w:hAnsi="Arial" w:cs="Arial"/>
          <w:sz w:val="24"/>
          <w:szCs w:val="24"/>
        </w:rPr>
      </w:pPr>
    </w:p>
    <w:p w:rsidR="00594F1A" w:rsidRPr="002E739C" w:rsidRDefault="00594F1A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2E739C">
        <w:rPr>
          <w:rFonts w:ascii="Arial" w:hAnsi="Arial" w:cs="Arial"/>
          <w:color w:val="050505"/>
          <w:sz w:val="24"/>
          <w:szCs w:val="24"/>
          <w:shd w:val="clear" w:color="auto" w:fill="FFFFFF"/>
        </w:rPr>
        <w:t>CIDADE RECEBE MAIS 440 DOSES DE CORONAVAC</w:t>
      </w:r>
      <w:r w:rsidRPr="002E739C">
        <w:rPr>
          <w:rFonts w:ascii="Arial" w:hAnsi="Arial" w:cs="Arial"/>
          <w:color w:val="050505"/>
          <w:sz w:val="24"/>
          <w:szCs w:val="24"/>
        </w:rPr>
        <w:br/>
      </w:r>
      <w:r w:rsidRPr="002E739C">
        <w:rPr>
          <w:rFonts w:ascii="Arial" w:hAnsi="Arial" w:cs="Arial"/>
          <w:color w:val="050505"/>
          <w:sz w:val="24"/>
          <w:szCs w:val="24"/>
          <w:shd w:val="clear" w:color="auto" w:fill="FFFFFF"/>
        </w:rPr>
        <w:t>A Secretaria Estadual de Saúde vai repassar, no começo da tarde de hoje, mais 440 doses de CORONAVAC para Rolândia. O imunizante vai ser utilizado da seguinte forma:</w:t>
      </w:r>
      <w:r w:rsidRPr="002E739C">
        <w:rPr>
          <w:rFonts w:ascii="Arial" w:hAnsi="Arial" w:cs="Arial"/>
          <w:color w:val="050505"/>
          <w:sz w:val="24"/>
          <w:szCs w:val="24"/>
        </w:rPr>
        <w:br/>
      </w:r>
      <w:r w:rsidRPr="002E739C">
        <w:rPr>
          <w:rFonts w:ascii="Arial" w:hAnsi="Arial" w:cs="Arial"/>
          <w:color w:val="050505"/>
          <w:sz w:val="24"/>
          <w:szCs w:val="24"/>
        </w:rPr>
        <w:br/>
      </w:r>
      <w:r w:rsidRPr="002E739C">
        <w:rPr>
          <w:rFonts w:ascii="Arial" w:hAnsi="Arial" w:cs="Arial"/>
          <w:color w:val="050505"/>
          <w:sz w:val="24"/>
          <w:szCs w:val="24"/>
          <w:shd w:val="clear" w:color="auto" w:fill="FFFFFF"/>
        </w:rPr>
        <w:t>* 190 doses para a faixa etária 75-79 anos</w:t>
      </w:r>
      <w:r w:rsidRPr="002E739C">
        <w:rPr>
          <w:rFonts w:ascii="Arial" w:hAnsi="Arial" w:cs="Arial"/>
          <w:color w:val="050505"/>
          <w:sz w:val="24"/>
          <w:szCs w:val="24"/>
        </w:rPr>
        <w:br/>
      </w:r>
      <w:r w:rsidRPr="002E739C">
        <w:rPr>
          <w:rFonts w:ascii="Arial" w:hAnsi="Arial" w:cs="Arial"/>
          <w:color w:val="050505"/>
          <w:sz w:val="24"/>
          <w:szCs w:val="24"/>
          <w:shd w:val="clear" w:color="auto" w:fill="FFFFFF"/>
        </w:rPr>
        <w:t>* 250 doses para a faixa etária 80-84</w:t>
      </w:r>
      <w:r w:rsidRPr="002E739C">
        <w:rPr>
          <w:rFonts w:ascii="Arial" w:hAnsi="Arial" w:cs="Arial"/>
          <w:color w:val="050505"/>
          <w:sz w:val="24"/>
          <w:szCs w:val="24"/>
        </w:rPr>
        <w:br/>
      </w:r>
      <w:r w:rsidRPr="002E739C">
        <w:rPr>
          <w:rFonts w:ascii="Arial" w:hAnsi="Arial" w:cs="Arial"/>
          <w:color w:val="050505"/>
          <w:sz w:val="24"/>
          <w:szCs w:val="24"/>
        </w:rPr>
        <w:br/>
      </w:r>
      <w:r w:rsidRPr="002E739C">
        <w:rPr>
          <w:rFonts w:ascii="Arial" w:hAnsi="Arial" w:cs="Arial"/>
          <w:color w:val="050505"/>
          <w:sz w:val="24"/>
          <w:szCs w:val="24"/>
          <w:shd w:val="clear" w:color="auto" w:fill="FFFFFF"/>
        </w:rPr>
        <w:t>A Secretaria Municipal de Saúde vai ligar para quem se cadastrou no site da Prefeitura para fazer o agendamento da aplicação da vacina. Assim, a população comparecerá ao Centro Municipal de Vacinação Contra a Covid-19 com dia e horário marcados, para evitar aglomeração. O atendimento no local é somente com agendamento marcado.</w:t>
      </w:r>
      <w:r w:rsidRPr="002E739C">
        <w:rPr>
          <w:rFonts w:ascii="Arial" w:hAnsi="Arial" w:cs="Arial"/>
          <w:color w:val="050505"/>
          <w:sz w:val="24"/>
          <w:szCs w:val="24"/>
        </w:rPr>
        <w:br/>
      </w:r>
      <w:r w:rsidRPr="002E739C">
        <w:rPr>
          <w:rFonts w:ascii="Arial" w:hAnsi="Arial" w:cs="Arial"/>
          <w:color w:val="050505"/>
          <w:sz w:val="24"/>
          <w:szCs w:val="24"/>
        </w:rPr>
        <w:br/>
      </w:r>
      <w:r w:rsidRPr="002E739C">
        <w:rPr>
          <w:rFonts w:ascii="Arial" w:hAnsi="Arial" w:cs="Arial"/>
          <w:color w:val="050505"/>
          <w:sz w:val="24"/>
          <w:szCs w:val="24"/>
          <w:shd w:val="clear" w:color="auto" w:fill="FFFFFF"/>
        </w:rPr>
        <w:t>O Centro Municipal de Vacinação contra a Covid-19 fica na rua Tupi, entre as ruas Ouro e Saguaragi, na Vila Oliveira, e atende de segunda a sexta, das 8h às 17h.</w:t>
      </w:r>
      <w:r w:rsidRPr="002E739C">
        <w:rPr>
          <w:rFonts w:ascii="Arial" w:hAnsi="Arial" w:cs="Arial"/>
          <w:color w:val="050505"/>
          <w:sz w:val="24"/>
          <w:szCs w:val="24"/>
        </w:rPr>
        <w:br/>
      </w:r>
      <w:r w:rsidRPr="002E739C">
        <w:rPr>
          <w:rFonts w:ascii="Arial" w:hAnsi="Arial" w:cs="Arial"/>
          <w:color w:val="050505"/>
          <w:sz w:val="24"/>
          <w:szCs w:val="24"/>
        </w:rPr>
        <w:br/>
      </w:r>
      <w:r w:rsidRPr="002E739C">
        <w:rPr>
          <w:rFonts w:ascii="Arial" w:hAnsi="Arial" w:cs="Arial"/>
          <w:color w:val="050505"/>
          <w:sz w:val="24"/>
          <w:szCs w:val="24"/>
          <w:shd w:val="clear" w:color="auto" w:fill="FFFFFF"/>
        </w:rPr>
        <w:t>Para fazer o cadastro no site:</w:t>
      </w:r>
      <w:r w:rsidRPr="002E739C">
        <w:rPr>
          <w:rFonts w:ascii="Arial" w:hAnsi="Arial" w:cs="Arial"/>
          <w:color w:val="050505"/>
          <w:sz w:val="24"/>
          <w:szCs w:val="24"/>
        </w:rPr>
        <w:br/>
      </w:r>
      <w:hyperlink r:id="rId4" w:tgtFrame="_blank" w:history="1">
        <w:r w:rsidRPr="002E739C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</w:rPr>
          <w:t>http://www.rolandia.pr.gov.br/?pag=T1RVPU9EZz1PV0k9T1RrPU9UUT1OMlE9T0dNPU9XST1PR1U9T0dNPU9HWT1PV009T1dZPQ==&amp;id=11939</w:t>
        </w:r>
      </w:hyperlink>
      <w:r w:rsidRPr="002E739C">
        <w:rPr>
          <w:rFonts w:ascii="Arial" w:hAnsi="Arial" w:cs="Arial"/>
          <w:color w:val="050505"/>
          <w:sz w:val="24"/>
          <w:szCs w:val="24"/>
          <w:shd w:val="clear" w:color="auto" w:fill="FFFFFF"/>
        </w:rPr>
        <w:t> </w:t>
      </w:r>
    </w:p>
    <w:p w:rsidR="00B72B3A" w:rsidRPr="002E739C" w:rsidRDefault="00B72B3A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</w:p>
    <w:p w:rsidR="00B72B3A" w:rsidRPr="002E739C" w:rsidRDefault="00B72B3A" w:rsidP="00B72B3A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E73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SECRETARIA DE ASSISTÊNCIA SOCIAL E PROJETO CEEEL CONSEGUIRAM QUATRO A</w:t>
      </w:r>
      <w:r w:rsidR="008E7019" w:rsidRPr="002E73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COLHIMENTOS</w:t>
      </w:r>
      <w:r w:rsidRPr="002E73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DURANTE AS AIFU´S</w:t>
      </w:r>
    </w:p>
    <w:p w:rsidR="00B72B3A" w:rsidRPr="002E739C" w:rsidRDefault="00B72B3A" w:rsidP="00B72B3A">
      <w:pPr>
        <w:jc w:val="both"/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2E73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Durante a</w:t>
      </w:r>
      <w:r w:rsidR="008E7019" w:rsidRPr="002E73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 Ações</w:t>
      </w:r>
      <w:r w:rsidRPr="002E73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Integrada</w:t>
      </w:r>
      <w:r w:rsidR="008E7019" w:rsidRPr="002E73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Pr="002E73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Fiscalização Urbana (AIFU</w:t>
      </w:r>
      <w:r w:rsidR="008E7019" w:rsidRPr="002E73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´s</w:t>
      </w:r>
      <w:r w:rsidRPr="002E73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), que percorre</w:t>
      </w:r>
      <w:r w:rsidR="008E7019" w:rsidRPr="002E73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</w:t>
      </w:r>
      <w:r w:rsidRPr="002E73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pontos da cidade fiscalizando a obediência dos Decretos do Município e do Estado sobre o enfrentamento da pandemia do coronavírus, a Secretaria Municipal de Assistência Social em parceria com o </w:t>
      </w:r>
      <w:r w:rsidRPr="002E739C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Projeto Ceel</w:t>
      </w:r>
      <w:r w:rsidR="008E7019" w:rsidRPr="002E73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(</w:t>
      </w:r>
      <w:r w:rsidRPr="002E73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Cultura, Educação, Esporte e Lazer</w:t>
      </w:r>
      <w:r w:rsidR="008E7019" w:rsidRPr="002E73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Pr="002E73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mantido pela Igreja Cristianismo Decidido </w:t>
      </w:r>
      <w:r w:rsidRPr="002E739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de </w:t>
      </w:r>
      <w:r w:rsidRPr="002E739C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Rolândia, estão fazendo abordagens em moradores em situação de rua. Segundo o Secretário de Assistência Social, Diego Silva, que tem participado das ações, “quatro pessoas aceitaram a acolhida e foram encaminhadas pelo projeto CEEL ao </w:t>
      </w:r>
      <w:r w:rsidR="008E7019" w:rsidRPr="002E739C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acolhimento”. </w:t>
      </w:r>
    </w:p>
    <w:p w:rsidR="008E7019" w:rsidRPr="002E739C" w:rsidRDefault="008E7019" w:rsidP="00B72B3A">
      <w:pPr>
        <w:jc w:val="both"/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2E739C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As fotos mostram o trabalho realizado com pessoas em situação de rua que estavam se alojando nas dependências do Terminal dos Trabalhadores, na Vila Oliveira. As pessoas foram acolhidas. O local recebeu limpeza por parte da Secretaria de Infraestrutura.</w:t>
      </w:r>
    </w:p>
    <w:p w:rsidR="008E7019" w:rsidRPr="002E739C" w:rsidRDefault="008E7019" w:rsidP="00B72B3A">
      <w:pPr>
        <w:jc w:val="both"/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2E739C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Diego Silva destaca que “as abordagens aos moradores em situação de rua buscam entender a situação social de cada um e oferecer o acolhimento inicial necessário para que a pessoa possa ir para um abrigo e buscar novas possibilidades na vida”.</w:t>
      </w:r>
    </w:p>
    <w:p w:rsidR="002E739C" w:rsidRPr="002E739C" w:rsidRDefault="002E739C" w:rsidP="00B72B3A">
      <w:pPr>
        <w:jc w:val="both"/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2E739C" w:rsidRPr="002E739C" w:rsidRDefault="002E739C" w:rsidP="00B72B3A">
      <w:pPr>
        <w:jc w:val="both"/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:rsidR="002E739C" w:rsidRPr="002E739C" w:rsidRDefault="002E739C" w:rsidP="00B72B3A">
      <w:pPr>
        <w:jc w:val="both"/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2E739C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PREFEITO ASSINA DECRETO MUNICIPAL EM QUE ROLÂNDIA ACOMPANHA AS DETERMINAÇÕES DO DECRETO ESTADUAL SOBRE AS MEDIDAS MAIS RÍGIDAS DE ENFRENTAMENTO DA PANDEMIA</w:t>
      </w:r>
    </w:p>
    <w:p w:rsidR="002E739C" w:rsidRPr="002E739C" w:rsidRDefault="002E739C" w:rsidP="00B72B3A">
      <w:pPr>
        <w:jc w:val="both"/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2E739C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O Prefeito Ailton Maistro, a Secretária de Saúde Paloma Pissinati e o Procurador Jurídico do Município, Wilson Sócio Júnior, receberam a imprensa local para detalhar o Decreto Municipal 64/2021, em que alinha o município com as determinações do Decreto Estadual de enfrentamento da pandemia do coronavírus. A medida está em vigor até às 5h do dia 17 de março de 2021.</w:t>
      </w:r>
    </w:p>
    <w:p w:rsidR="002E739C" w:rsidRPr="002E739C" w:rsidRDefault="002E739C" w:rsidP="00B72B3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739C"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Confira o Decreto.</w:t>
      </w:r>
    </w:p>
    <w:sectPr w:rsidR="002E739C" w:rsidRPr="002E739C" w:rsidSect="00FE0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4F1A"/>
    <w:rsid w:val="000E4525"/>
    <w:rsid w:val="002276E6"/>
    <w:rsid w:val="002E739C"/>
    <w:rsid w:val="003A37A4"/>
    <w:rsid w:val="004404FD"/>
    <w:rsid w:val="004E64D1"/>
    <w:rsid w:val="00594F1A"/>
    <w:rsid w:val="00685592"/>
    <w:rsid w:val="00695E69"/>
    <w:rsid w:val="008E7019"/>
    <w:rsid w:val="00904AB0"/>
    <w:rsid w:val="00B72B3A"/>
    <w:rsid w:val="00D7529D"/>
    <w:rsid w:val="00EA6C1E"/>
    <w:rsid w:val="00ED4E01"/>
    <w:rsid w:val="00F53AC0"/>
    <w:rsid w:val="00FE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5D"/>
  </w:style>
  <w:style w:type="paragraph" w:styleId="Ttulo2">
    <w:name w:val="heading 2"/>
    <w:basedOn w:val="Normal"/>
    <w:link w:val="Ttulo2Char"/>
    <w:uiPriority w:val="9"/>
    <w:qFormat/>
    <w:rsid w:val="00594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4F1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F1A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594F1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py34i1dx">
    <w:name w:val="py34i1dx"/>
    <w:basedOn w:val="Fontepargpadro"/>
    <w:rsid w:val="00F53AC0"/>
  </w:style>
  <w:style w:type="paragraph" w:styleId="PargrafodaLista">
    <w:name w:val="List Paragraph"/>
    <w:basedOn w:val="Normal"/>
    <w:uiPriority w:val="34"/>
    <w:qFormat/>
    <w:rsid w:val="004E64D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72B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landia.pr.gov.br/?pag=T1RVPU9EZz1PV0k9T1RrPU9UUT1OMlE9T0dNPU9XST1PR1U9T0dNPU9HWT1PV009T1dZPQ%3D%3D&amp;id=11939&amp;fbclid=IwAR1DIxVaI29gsSCY0lX7z_zrMPo2DR0i3EY5dPiDZ39JcM4pUPJEdMN5Md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2</cp:revision>
  <dcterms:created xsi:type="dcterms:W3CDTF">2021-03-11T21:33:00Z</dcterms:created>
  <dcterms:modified xsi:type="dcterms:W3CDTF">2021-03-11T21:33:00Z</dcterms:modified>
</cp:coreProperties>
</file>